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2b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37" w:type="dxa"/>
        <w:jc w:val="left"/>
        <w:tblInd w:w="75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0"/>
        <w:gridCol w:w="16"/>
        <w:gridCol w:w="14"/>
        <w:gridCol w:w="1752"/>
        <w:gridCol w:w="1134"/>
        <w:gridCol w:w="792"/>
        <w:gridCol w:w="629"/>
        <w:gridCol w:w="240"/>
        <w:gridCol w:w="450"/>
        <w:gridCol w:w="420"/>
        <w:gridCol w:w="105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Podaci o školi: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Upisati tražene podatke: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Osnovna škola Šijana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Adresa: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43. istarske divizije 5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D</w:t>
            </w:r>
            <w:r>
              <w:rPr>
                <w:rStyle w:val="Defaultparagraphfont000016"/>
              </w:rPr>
              <w:t xml:space="preserve">ostaviti sukladno </w:t>
            </w:r>
            <w:r>
              <w:rPr>
                <w:rStyle w:val="Defaultparagraphfont000040"/>
                <w:sz w:val="20"/>
              </w:rPr>
              <w:t>čl. 13. st. 6. Pravilnika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2.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Korisnici usluge su učenici:</w:t>
            </w:r>
          </w:p>
        </w:tc>
        <w:tc>
          <w:tcPr>
            <w:tcW w:w="2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8. a, b i 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razreda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3.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Tip putovanja: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Uz planirano upisati broj dana i noćenja: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4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3    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</w:p>
        </w:tc>
        <w:tc>
          <w:tcPr>
            <w:tcW w:w="2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jc w:val="center"/>
              <w:rPr/>
            </w:pPr>
            <w:r>
              <w:rPr>
                <w:rStyle w:val="Defaultparagraphfont000004"/>
              </w:rPr>
              <w:t xml:space="preserve">                        </w:t>
            </w:r>
            <w:r>
              <w:rPr>
                <w:rStyle w:val="Defaultparagraphfont000004"/>
              </w:rPr>
              <w:t>noćenja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4.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Odredište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područje, ime/imena države/država: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Područje u Republici Hrvatskoj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Repubika Hrvatska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Planirano vrijeme realizacije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>(predložiti u okvirnom terminu od dva tjedna):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2.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svibanj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2023.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6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Mjesec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Godina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6.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Broj sudionika: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21"/>
              </w:rPr>
              <w:t>od 67 do 70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>s mogućnošću odstupanja za tri učenika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</w:p>
        </w:tc>
        <w:tc>
          <w:tcPr>
            <w:tcW w:w="7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7.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Plan puta: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/>
              <w:t>Zadar, Šibenik, Split, Trogir, NP Krka, otok Prvić, Nin, Senj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8.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>Vrsta prijevoza: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>Traženo označiti s X ili dopisati kombinacije: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>
                <w:rStyle w:val="000002"/>
                <w:vertAlign w:val="superscript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9.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Smještaj i prehrana: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Označiti s X ili dopisati traženo: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/>
            </w:pPr>
            <w:r>
              <w:rPr/>
              <w:t>Obavezno smještaj u istoj hotelskoj zgradi po mogućnosti niži katovi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6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1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>
                <w:rStyle w:val="000090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</w:p>
          <w:p>
            <w:pPr>
              <w:pStyle w:val="Normal000066"/>
              <w:widowControl w:val="false"/>
              <w:rPr>
                <w:rStyle w:val="000021"/>
              </w:rPr>
            </w:pPr>
            <w:r>
              <w:rPr/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x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</w:p>
        </w:tc>
        <w:tc>
          <w:tcPr>
            <w:tcW w:w="28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>ručak u restaurant u mjestu izleta predviđenog za taj dan, prilagodba jelovnika učenicima s posebnim režimom prehrane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10.</w:t>
            </w:r>
          </w:p>
        </w:tc>
        <w:tc>
          <w:tcPr>
            <w:tcW w:w="336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U cijenu ponude uračunati: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>Upisati traženo s imenima svakog muzeja, nacionalnog parka ili parka prirode, dvorca, grada, radionice i sl.: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Ulaznice za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 xml:space="preserve">Stara gradska jezgra Trogir, </w:t>
            </w:r>
            <w:r>
              <w:rPr>
                <w:rFonts w:cs="Minion Pro CE" w:ascii="Minion Pro CE" w:hAnsi="Minion Pro CE"/>
                <w:w w:val="84"/>
                <w:position w:val="2"/>
                <w:sz w:val="20"/>
                <w:szCs w:val="20"/>
                <w:u w:val="single"/>
              </w:rPr>
              <w:t>Dioklecijanova palača s posjetom podrumima</w:t>
            </w: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, ulaznice za NP Krka,  ulaznice za Sokolarski centar, brod do otoka Prvića i ulaznice za Mauzolej Fausta Vrančića, ulaznice za stadion NK Hajduk,, ulaznice za solanu Nin, ulaznice za  kulu Nehaj</w:t>
            </w:r>
          </w:p>
          <w:p>
            <w:pPr>
              <w:pStyle w:val="Listparagraph000057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</w:p>
        </w:tc>
        <w:tc>
          <w:tcPr>
            <w:tcW w:w="291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</w:p>
        </w:tc>
        <w:tc>
          <w:tcPr>
            <w:tcW w:w="43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>
                <w:rStyle w:val="Defaultparagraphfont000004"/>
              </w:rPr>
            </w:pPr>
            <w:r>
              <w:rPr>
                <w:rFonts w:cs="Minion Pro" w:ascii="Minion Pro" w:hAnsi="Minion Pro"/>
                <w:w w:val="84"/>
                <w:position w:val="2"/>
                <w:sz w:val="20"/>
                <w:szCs w:val="20"/>
                <w:u w:val="single"/>
              </w:rPr>
              <w:t>Pratitelj putovanja os strane agencije i stručni vodič za Zadar, Trogir, Split, Šibenik,,</w:t>
            </w:r>
          </w:p>
          <w:p>
            <w:pPr>
              <w:pStyle w:val="Listparagraph000089"/>
              <w:widowControl w:val="false"/>
              <w:jc w:val="center"/>
              <w:rPr/>
            </w:pPr>
            <w:r>
              <w:rPr>
                <w:rStyle w:val="Defaultparagraphfont000004"/>
              </w:rPr>
              <w:t>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>11.</w:t>
            </w:r>
          </w:p>
        </w:tc>
        <w:tc>
          <w:tcPr>
            <w:tcW w:w="478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>Traženo označiti s X ili dopisati (za br. 12):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posljedica nesretnoga slučaja i bolesti na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>
                <w:rStyle w:val="000002"/>
              </w:rPr>
            </w:pPr>
            <w:r>
              <w:rPr/>
            </w:r>
          </w:p>
        </w:tc>
      </w:tr>
      <w:tr>
        <w:trPr/>
        <w:tc>
          <w:tcPr>
            <w:tcW w:w="81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>12.        Dostava ponuda: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223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>Rok dostave ponuda je</w:t>
            </w:r>
          </w:p>
        </w:tc>
        <w:tc>
          <w:tcPr>
            <w:tcW w:w="54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</w:rPr>
              <w:t xml:space="preserve">          </w:t>
            </w:r>
            <w:r>
              <w:rPr>
                <w:rStyle w:val="Defaultparagraphfont000107"/>
                <w:color w:val="auto"/>
              </w:rPr>
              <w:t>   </w:t>
            </w:r>
            <w:r>
              <w:rPr>
                <w:rStyle w:val="Defaultparagraphfont000107"/>
                <w:color w:val="auto"/>
              </w:rPr>
              <w:t>15. 11. 2022.        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_12:30__ </w:t>
            </w:r>
            <w:r>
              <w:rPr>
                <w:rStyle w:val="Defaultparagraphfont000077"/>
              </w:rPr>
              <w:t>sati.</w:t>
            </w:r>
          </w:p>
        </w:tc>
      </w:tr>
      <w:tr>
        <w:trPr/>
        <w:tc>
          <w:tcPr>
            <w:tcW w:w="52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28.11.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jc w:val="left"/>
              <w:rPr/>
            </w:pPr>
            <w:r>
              <w:rPr>
                <w:rStyle w:val="Defaultparagraphfont000004"/>
              </w:rPr>
              <w:t>u  11:00          sati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  <w:font w:name="Minion Pro">
    <w:charset w:val="ee"/>
    <w:family w:val="roman"/>
    <w:pitch w:val="variable"/>
  </w:font>
  <w:font w:name="Minion Pro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295acc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295ac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LibreOffice/7.4.1.2$Windows_X86_64 LibreOffice_project/3c58a8f3a960df8bc8fd77b461821e42c061c5f0</Application>
  <AppVersion>15.0000</AppVersion>
  <Pages>3</Pages>
  <Words>821</Words>
  <Characters>4678</Characters>
  <CharactersWithSpaces>5473</CharactersWithSpaces>
  <Paragraphs>173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2022-11-04T13:01:00Z</dcterms:created>
  <dc:creator>Zdenka Čukelj</dc:creator>
  <dc:description/>
  <dc:language>hr-HR</dc:language>
  <cp:lastModifiedBy>tajnica</cp:lastModifiedBy>
  <cp:lastPrinted>2022-11-04T13:09:00Z</cp:lastPrinted>
  <dcterms:modified xsi:type="dcterms:W3CDTF">2022-11-04T13:09:00Z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